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di pubblica utilita'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di pubblica utilita'.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